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86" w:rsidRPr="00195100" w:rsidRDefault="003D1286" w:rsidP="003D1286">
      <w:pPr>
        <w:jc w:val="center"/>
        <w:rPr>
          <w:rFonts w:ascii="Times New Roman" w:hAnsi="Times New Roman" w:cs="Times New Roman"/>
          <w:b/>
          <w:sz w:val="28"/>
          <w:szCs w:val="28"/>
        </w:rPr>
      </w:pPr>
    </w:p>
    <w:p w:rsidR="003D1286" w:rsidRPr="00195100" w:rsidRDefault="003D1286" w:rsidP="003D1286">
      <w:pPr>
        <w:jc w:val="center"/>
        <w:rPr>
          <w:rFonts w:ascii="Times New Roman" w:hAnsi="Times New Roman" w:cs="Times New Roman"/>
          <w:b/>
          <w:sz w:val="28"/>
          <w:szCs w:val="28"/>
        </w:rPr>
      </w:pPr>
    </w:p>
    <w:p w:rsidR="003D1286" w:rsidRPr="00195100" w:rsidRDefault="003D1286" w:rsidP="003D1286">
      <w:pPr>
        <w:jc w:val="center"/>
        <w:rPr>
          <w:rFonts w:ascii="Times New Roman" w:hAnsi="Times New Roman" w:cs="Times New Roman"/>
          <w:b/>
          <w:sz w:val="28"/>
          <w:szCs w:val="28"/>
        </w:rPr>
      </w:pPr>
    </w:p>
    <w:p w:rsidR="003D1286" w:rsidRPr="00195100" w:rsidRDefault="003D1286" w:rsidP="003D1286">
      <w:pPr>
        <w:jc w:val="center"/>
        <w:rPr>
          <w:rFonts w:ascii="Times New Roman" w:hAnsi="Times New Roman" w:cs="Times New Roman"/>
          <w:b/>
          <w:sz w:val="28"/>
          <w:szCs w:val="28"/>
        </w:rPr>
      </w:pPr>
    </w:p>
    <w:p w:rsidR="003D1286" w:rsidRPr="00195100" w:rsidRDefault="003D1286" w:rsidP="003D1286">
      <w:pPr>
        <w:jc w:val="center"/>
        <w:rPr>
          <w:rFonts w:ascii="Times New Roman" w:hAnsi="Times New Roman" w:cs="Times New Roman"/>
          <w:b/>
          <w:sz w:val="28"/>
          <w:szCs w:val="28"/>
        </w:rPr>
      </w:pPr>
    </w:p>
    <w:p w:rsidR="003D1286" w:rsidRPr="00195100" w:rsidRDefault="003D1286" w:rsidP="003D1286">
      <w:pPr>
        <w:jc w:val="center"/>
        <w:rPr>
          <w:rFonts w:ascii="Times New Roman" w:hAnsi="Times New Roman" w:cs="Times New Roman"/>
          <w:b/>
          <w:sz w:val="48"/>
          <w:szCs w:val="48"/>
        </w:rPr>
      </w:pPr>
      <w:r w:rsidRPr="00195100">
        <w:rPr>
          <w:rFonts w:ascii="Times New Roman" w:hAnsi="Times New Roman" w:cs="Times New Roman"/>
          <w:b/>
          <w:sz w:val="48"/>
          <w:szCs w:val="48"/>
        </w:rPr>
        <w:t>Федеральный государственный образовательный стандарт дошкольного образования</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I. Общие положения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1.2. Стандарт разработан </w:t>
      </w:r>
      <w:r w:rsidRPr="00195100">
        <w:rPr>
          <w:rFonts w:ascii="Times New Roman" w:hAnsi="Times New Roman" w:cs="Times New Roman"/>
          <w:b/>
          <w:sz w:val="28"/>
          <w:szCs w:val="28"/>
        </w:rPr>
        <w:t>на основе</w:t>
      </w:r>
      <w:r w:rsidRPr="00195100">
        <w:rPr>
          <w:rFonts w:ascii="Times New Roman" w:hAnsi="Times New Roman" w:cs="Times New Roman"/>
          <w:sz w:val="28"/>
          <w:szCs w:val="28"/>
        </w:rPr>
        <w:t xml:space="preserve"> Конституции Российской Федерации</w:t>
      </w:r>
      <w:proofErr w:type="gramStart"/>
      <w:r w:rsidRPr="00195100">
        <w:rPr>
          <w:rFonts w:ascii="Times New Roman" w:hAnsi="Times New Roman" w:cs="Times New Roman"/>
          <w:sz w:val="28"/>
          <w:szCs w:val="28"/>
        </w:rPr>
        <w:t>1</w:t>
      </w:r>
      <w:proofErr w:type="gramEnd"/>
      <w:r w:rsidRPr="00195100">
        <w:rPr>
          <w:rFonts w:ascii="Times New Roman" w:hAnsi="Times New Roman" w:cs="Times New Roman"/>
          <w:sz w:val="28"/>
          <w:szCs w:val="28"/>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1) поддержка разнообразия детства; сохранение уникальности и </w:t>
      </w:r>
      <w:proofErr w:type="spellStart"/>
      <w:r w:rsidRPr="00195100">
        <w:rPr>
          <w:rFonts w:ascii="Times New Roman" w:hAnsi="Times New Roman" w:cs="Times New Roman"/>
          <w:sz w:val="28"/>
          <w:szCs w:val="28"/>
        </w:rPr>
        <w:t>самоценности</w:t>
      </w:r>
      <w:proofErr w:type="spellEnd"/>
      <w:r w:rsidRPr="00195100">
        <w:rPr>
          <w:rFonts w:ascii="Times New Roman" w:hAnsi="Times New Roman" w:cs="Times New Roman"/>
          <w:sz w:val="28"/>
          <w:szCs w:val="28"/>
        </w:rPr>
        <w:t xml:space="preserve">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уважение личности ребенка;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1.3. </w:t>
      </w:r>
      <w:r w:rsidRPr="00195100">
        <w:rPr>
          <w:rFonts w:ascii="Times New Roman" w:hAnsi="Times New Roman" w:cs="Times New Roman"/>
          <w:b/>
          <w:sz w:val="28"/>
          <w:szCs w:val="28"/>
        </w:rPr>
        <w:t>В Стандарте учитываются: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w:t>
      </w:r>
      <w:r w:rsidRPr="00195100">
        <w:rPr>
          <w:rFonts w:ascii="Times New Roman" w:hAnsi="Times New Roman" w:cs="Times New Roman"/>
          <w:sz w:val="28"/>
          <w:szCs w:val="28"/>
        </w:rPr>
        <w:lastRenderedPageBreak/>
        <w:t>потребности отдельных категорий детей, в том числе с ограниченными возможностями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возможности освоения ребенком Программы на разных этапах ее реализации.</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1.4. </w:t>
      </w:r>
      <w:r w:rsidRPr="00195100">
        <w:rPr>
          <w:rFonts w:ascii="Times New Roman" w:hAnsi="Times New Roman" w:cs="Times New Roman"/>
          <w:b/>
          <w:sz w:val="28"/>
          <w:szCs w:val="28"/>
        </w:rPr>
        <w:t>Основные принципы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поддержка инициативы детей в различных видах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сотрудничество Организации с семьей;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9) учет этнокультурной ситуации развития детей.</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1.5. Стандарт направлен на достижение </w:t>
      </w:r>
      <w:r w:rsidRPr="00195100">
        <w:rPr>
          <w:rFonts w:ascii="Times New Roman" w:hAnsi="Times New Roman" w:cs="Times New Roman"/>
          <w:b/>
          <w:sz w:val="28"/>
          <w:szCs w:val="28"/>
        </w:rPr>
        <w:t>следующих целей: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повышение социального статуса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4) сохранение единства образовательного пространства Российской Федерации относительно уровня дошкольного образования.</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1.6. Стандарт направлен на </w:t>
      </w:r>
      <w:r w:rsidRPr="00195100">
        <w:rPr>
          <w:rFonts w:ascii="Times New Roman" w:hAnsi="Times New Roman" w:cs="Times New Roman"/>
          <w:b/>
          <w:sz w:val="28"/>
          <w:szCs w:val="28"/>
        </w:rPr>
        <w:t>решение следующих задач:</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5) объединения обучения и воспитания в целостный образовательный процесс на основе духовно-нравственных и </w:t>
      </w:r>
      <w:proofErr w:type="spellStart"/>
      <w:r w:rsidRPr="00195100">
        <w:rPr>
          <w:rFonts w:ascii="Times New Roman" w:hAnsi="Times New Roman" w:cs="Times New Roman"/>
          <w:sz w:val="28"/>
          <w:szCs w:val="28"/>
        </w:rPr>
        <w:t>социокультурных</w:t>
      </w:r>
      <w:proofErr w:type="spellEnd"/>
      <w:r w:rsidRPr="00195100">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8) формирования </w:t>
      </w:r>
      <w:proofErr w:type="spellStart"/>
      <w:r w:rsidRPr="00195100">
        <w:rPr>
          <w:rFonts w:ascii="Times New Roman" w:hAnsi="Times New Roman" w:cs="Times New Roman"/>
          <w:sz w:val="28"/>
          <w:szCs w:val="28"/>
        </w:rPr>
        <w:t>социокультурной</w:t>
      </w:r>
      <w:proofErr w:type="spellEnd"/>
      <w:r w:rsidRPr="00195100">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 xml:space="preserve">1.7. Стандарт является основой </w:t>
      </w:r>
      <w:proofErr w:type="gramStart"/>
      <w:r w:rsidRPr="00195100">
        <w:rPr>
          <w:rFonts w:ascii="Times New Roman" w:hAnsi="Times New Roman" w:cs="Times New Roman"/>
          <w:sz w:val="28"/>
          <w:szCs w:val="28"/>
        </w:rPr>
        <w:t>для</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разработки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1.8. Стандарт включает в себя </w:t>
      </w:r>
      <w:r w:rsidRPr="00195100">
        <w:rPr>
          <w:rFonts w:ascii="Times New Roman" w:hAnsi="Times New Roman" w:cs="Times New Roman"/>
          <w:b/>
          <w:sz w:val="28"/>
          <w:szCs w:val="28"/>
        </w:rPr>
        <w:t>требования</w:t>
      </w:r>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к</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структуре Программы и ее объему;</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условиям реализации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результатам освоения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II. </w:t>
      </w:r>
      <w:r w:rsidRPr="00195100">
        <w:rPr>
          <w:rFonts w:ascii="Times New Roman" w:hAnsi="Times New Roman" w:cs="Times New Roman"/>
          <w:b/>
          <w:sz w:val="28"/>
          <w:szCs w:val="28"/>
        </w:rPr>
        <w:t>Требования к структуре образовательной программы</w:t>
      </w:r>
      <w:r w:rsidRPr="00195100">
        <w:rPr>
          <w:rFonts w:ascii="Times New Roman" w:hAnsi="Times New Roman" w:cs="Times New Roman"/>
          <w:sz w:val="28"/>
          <w:szCs w:val="28"/>
        </w:rPr>
        <w:t xml:space="preserve"> дошкольного образования и ее объему</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2.4. Программа </w:t>
      </w:r>
      <w:r w:rsidRPr="00195100">
        <w:rPr>
          <w:rFonts w:ascii="Times New Roman" w:hAnsi="Times New Roman" w:cs="Times New Roman"/>
          <w:b/>
          <w:sz w:val="28"/>
          <w:szCs w:val="28"/>
        </w:rPr>
        <w:t>направлена</w:t>
      </w:r>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на</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взрослыми и сверстниками и соответствующим возрасту видам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195100">
        <w:rPr>
          <w:rFonts w:ascii="Times New Roman" w:hAnsi="Times New Roman" w:cs="Times New Roman"/>
          <w:sz w:val="28"/>
          <w:szCs w:val="28"/>
        </w:rPr>
        <w:t>Примерных</w:t>
      </w:r>
      <w:proofErr w:type="gramEnd"/>
      <w:r w:rsidRPr="00195100">
        <w:rPr>
          <w:rFonts w:ascii="Times New Roman" w:hAnsi="Times New Roman" w:cs="Times New Roman"/>
          <w:sz w:val="28"/>
          <w:szCs w:val="28"/>
        </w:rPr>
        <w:t xml:space="preserve"> программ3.</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Программа может реализовываться в течение всего времени пребывания детей в Организации.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w:t>
      </w:r>
      <w:r w:rsidRPr="00195100">
        <w:rPr>
          <w:rFonts w:ascii="Times New Roman" w:hAnsi="Times New Roman" w:cs="Times New Roman"/>
          <w:sz w:val="28"/>
          <w:szCs w:val="28"/>
        </w:rPr>
        <w:lastRenderedPageBreak/>
        <w:t>следующие структурные единицы, представляющие определенные направления развития и образования детей (далее - образовательные области):</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b/>
          <w:sz w:val="28"/>
          <w:szCs w:val="28"/>
        </w:rPr>
        <w:t>социально-коммуникативное развитие;</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b/>
          <w:sz w:val="28"/>
          <w:szCs w:val="28"/>
        </w:rPr>
        <w:t xml:space="preserve">познавательное развитие; </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b/>
          <w:sz w:val="28"/>
          <w:szCs w:val="28"/>
        </w:rPr>
        <w:t>речевое развитие;</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b/>
          <w:sz w:val="28"/>
          <w:szCs w:val="28"/>
        </w:rPr>
        <w:t>художественно-эстетическое развитие;</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b/>
          <w:sz w:val="28"/>
          <w:szCs w:val="28"/>
        </w:rPr>
        <w:t>физическое развитие.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b/>
          <w:sz w:val="28"/>
          <w:szCs w:val="28"/>
        </w:rPr>
        <w:t>Социально-коммуникативное развитие</w:t>
      </w:r>
      <w:r w:rsidRPr="00195100">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b/>
          <w:sz w:val="28"/>
          <w:szCs w:val="28"/>
        </w:rPr>
        <w:t>Познавательное развитие</w:t>
      </w:r>
      <w:r w:rsidRPr="00195100">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95100">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95100">
        <w:rPr>
          <w:rFonts w:ascii="Times New Roman" w:hAnsi="Times New Roman" w:cs="Times New Roman"/>
          <w:sz w:val="28"/>
          <w:szCs w:val="28"/>
        </w:rPr>
        <w:t>социокультурных</w:t>
      </w:r>
      <w:proofErr w:type="spellEnd"/>
      <w:r w:rsidRPr="00195100">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общем</w:t>
      </w:r>
      <w:proofErr w:type="gramEnd"/>
      <w:r w:rsidRPr="00195100">
        <w:rPr>
          <w:rFonts w:ascii="Times New Roman" w:hAnsi="Times New Roman" w:cs="Times New Roman"/>
          <w:sz w:val="28"/>
          <w:szCs w:val="28"/>
        </w:rPr>
        <w:t xml:space="preserve"> доме людей, об особенностях ее природы, многообразии стран и народов мира.</w:t>
      </w:r>
    </w:p>
    <w:p w:rsidR="003D1286" w:rsidRP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b/>
          <w:sz w:val="28"/>
          <w:szCs w:val="28"/>
        </w:rPr>
        <w:t>Речевое развитие включает</w:t>
      </w:r>
      <w:r w:rsidRPr="00195100">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rsidRPr="00195100">
        <w:rPr>
          <w:rFonts w:ascii="Times New Roman" w:hAnsi="Times New Roman" w:cs="Times New Roman"/>
          <w:sz w:val="28"/>
          <w:szCs w:val="28"/>
        </w:rPr>
        <w:lastRenderedPageBreak/>
        <w:t>формирование звуковой аналитико-синтетической активности как предпосылки обучения грамоте.</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b/>
          <w:sz w:val="28"/>
          <w:szCs w:val="28"/>
        </w:rPr>
        <w:t>Художественно-эстетическое развитие</w:t>
      </w:r>
      <w:r w:rsidRPr="00195100">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b/>
          <w:sz w:val="28"/>
          <w:szCs w:val="28"/>
        </w:rPr>
        <w:t>Физическое развитие</w:t>
      </w:r>
      <w:r w:rsidRPr="00195100">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95100">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195100">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2.7. Конкретное </w:t>
      </w:r>
      <w:r w:rsidRPr="00195100">
        <w:rPr>
          <w:rFonts w:ascii="Times New Roman" w:hAnsi="Times New Roman" w:cs="Times New Roman"/>
          <w:b/>
          <w:sz w:val="28"/>
          <w:szCs w:val="28"/>
        </w:rPr>
        <w:t>содержание</w:t>
      </w:r>
      <w:r w:rsidRPr="00195100">
        <w:rPr>
          <w:rFonts w:ascii="Times New Roman" w:hAnsi="Times New Roman" w:cs="Times New Roman"/>
          <w:sz w:val="28"/>
          <w:szCs w:val="28"/>
        </w:rPr>
        <w:t xml:space="preserve">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D1286" w:rsidRP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sz w:val="28"/>
          <w:szCs w:val="28"/>
        </w:rPr>
        <w:t xml:space="preserve">в раннем возрасте (1 год - 3 года) - предметная деятельность и игры с составными и динамическими игрушками; экспериментирование с материалами </w:t>
      </w:r>
      <w:r w:rsidRPr="00195100">
        <w:rPr>
          <w:rFonts w:ascii="Times New Roman" w:hAnsi="Times New Roman" w:cs="Times New Roman"/>
          <w:sz w:val="28"/>
          <w:szCs w:val="28"/>
        </w:rPr>
        <w:lastRenderedPageBreak/>
        <w:t>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95100">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2.8. </w:t>
      </w:r>
      <w:r w:rsidRPr="00195100">
        <w:rPr>
          <w:rFonts w:ascii="Times New Roman" w:hAnsi="Times New Roman" w:cs="Times New Roman"/>
          <w:b/>
          <w:sz w:val="28"/>
          <w:szCs w:val="28"/>
        </w:rPr>
        <w:t>Содержание</w:t>
      </w:r>
      <w:r w:rsidRPr="00195100">
        <w:rPr>
          <w:rFonts w:ascii="Times New Roman" w:hAnsi="Times New Roman" w:cs="Times New Roman"/>
          <w:sz w:val="28"/>
          <w:szCs w:val="28"/>
        </w:rPr>
        <w:t xml:space="preserve"> Программы должно отражать следующие аспекты образовательной среды для ребенка дошкольного возраста: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предметно-пространственная развивающая образовательная среда;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 характер взаимодействия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характер взаимодействия с другими детьми;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система отношений ребенка к миру, к другим людям, к себе самому.</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2.9. Программа </w:t>
      </w:r>
      <w:r w:rsidRPr="00195100">
        <w:rPr>
          <w:rFonts w:ascii="Times New Roman" w:hAnsi="Times New Roman" w:cs="Times New Roman"/>
          <w:b/>
          <w:sz w:val="28"/>
          <w:szCs w:val="28"/>
        </w:rPr>
        <w:t>состоит из обязательной части и части, формируемой участниками</w:t>
      </w:r>
      <w:r w:rsidRPr="00195100">
        <w:rPr>
          <w:rFonts w:ascii="Times New Roman" w:hAnsi="Times New Roman" w:cs="Times New Roman"/>
          <w:sz w:val="28"/>
          <w:szCs w:val="28"/>
        </w:rPr>
        <w:t xml:space="preserve"> образовательных отношений. Обе части являются взаимодополняющими и необходимыми с точки зрения реализации требований Стандарта.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w:t>
      </w:r>
      <w:r w:rsidRPr="00195100">
        <w:rPr>
          <w:rFonts w:ascii="Times New Roman" w:hAnsi="Times New Roman" w:cs="Times New Roman"/>
          <w:sz w:val="28"/>
          <w:szCs w:val="28"/>
        </w:rPr>
        <w:lastRenderedPageBreak/>
        <w:t>культурных практиках (далее - парциальные образовательные программы), методики, формы организации образовательной работы.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2.10. </w:t>
      </w:r>
      <w:r w:rsidRPr="00195100">
        <w:rPr>
          <w:rFonts w:ascii="Times New Roman" w:hAnsi="Times New Roman" w:cs="Times New Roman"/>
          <w:b/>
          <w:sz w:val="28"/>
          <w:szCs w:val="28"/>
        </w:rPr>
        <w:t>Объем обязательной части</w:t>
      </w:r>
      <w:r w:rsidRPr="00195100">
        <w:rPr>
          <w:rFonts w:ascii="Times New Roman" w:hAnsi="Times New Roman" w:cs="Times New Roman"/>
          <w:sz w:val="28"/>
          <w:szCs w:val="28"/>
        </w:rPr>
        <w:t xml:space="preserve"> Программы рекомендуется не менее 60% от ее общего объема; части, формируемой участниками образовательных отношений, не более 40%.</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2.11. Программа включает </w:t>
      </w:r>
      <w:r w:rsidRPr="00195100">
        <w:rPr>
          <w:rFonts w:ascii="Times New Roman" w:hAnsi="Times New Roman" w:cs="Times New Roman"/>
          <w:b/>
          <w:sz w:val="28"/>
          <w:szCs w:val="28"/>
        </w:rPr>
        <w:t>три основных раздела</w:t>
      </w:r>
      <w:r w:rsidRPr="00195100">
        <w:rPr>
          <w:rFonts w:ascii="Times New Roman" w:hAnsi="Times New Roman" w:cs="Times New Roman"/>
          <w:sz w:val="28"/>
          <w:szCs w:val="28"/>
        </w:rPr>
        <w:t>: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2.11.1</w:t>
      </w:r>
      <w:r w:rsidRPr="00195100">
        <w:rPr>
          <w:rFonts w:ascii="Times New Roman" w:hAnsi="Times New Roman" w:cs="Times New Roman"/>
          <w:b/>
          <w:sz w:val="28"/>
          <w:szCs w:val="28"/>
        </w:rPr>
        <w:t>. Целевой раздел</w:t>
      </w:r>
      <w:r w:rsidRPr="00195100">
        <w:rPr>
          <w:rFonts w:ascii="Times New Roman" w:hAnsi="Times New Roman" w:cs="Times New Roman"/>
          <w:sz w:val="28"/>
          <w:szCs w:val="28"/>
        </w:rPr>
        <w:t xml:space="preserve"> включает в себя пояснительную записку и планируемые результаты освоения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Пояснительная записка должна раскрывать:</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цели и задачи реализации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принципы и подходы к формированию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2.11.2. </w:t>
      </w:r>
      <w:r w:rsidRPr="00195100">
        <w:rPr>
          <w:rFonts w:ascii="Times New Roman" w:hAnsi="Times New Roman" w:cs="Times New Roman"/>
          <w:b/>
          <w:sz w:val="28"/>
          <w:szCs w:val="28"/>
        </w:rPr>
        <w:t>Содержательный раздел</w:t>
      </w:r>
      <w:r w:rsidRPr="00195100">
        <w:rPr>
          <w:rFonts w:ascii="Times New Roman" w:hAnsi="Times New Roman" w:cs="Times New Roman"/>
          <w:sz w:val="28"/>
          <w:szCs w:val="28"/>
        </w:rPr>
        <w:t xml:space="preserve"> представляет общее содержание Программы, обеспечивающее полноценное развитие личности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Содержательный раздел Программы должен включать:</w:t>
      </w:r>
    </w:p>
    <w:p w:rsid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В </w:t>
      </w:r>
      <w:r w:rsidRPr="00195100">
        <w:rPr>
          <w:rFonts w:ascii="Times New Roman" w:hAnsi="Times New Roman" w:cs="Times New Roman"/>
          <w:b/>
          <w:sz w:val="28"/>
          <w:szCs w:val="28"/>
        </w:rPr>
        <w:t xml:space="preserve">содержательном </w:t>
      </w:r>
      <w:r w:rsidRPr="00195100">
        <w:rPr>
          <w:rFonts w:ascii="Times New Roman" w:hAnsi="Times New Roman" w:cs="Times New Roman"/>
          <w:sz w:val="28"/>
          <w:szCs w:val="28"/>
        </w:rPr>
        <w:t>разделе Программы должны быть представлены: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а) особенности образовательной деятельности разных видов и культурных практик;</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б) способы и направления поддержки детской инициативы;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особенности взаимодействия педагогического коллектива с семьями воспитанников;</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Часть Программы, </w:t>
      </w:r>
      <w:r w:rsidRPr="00195100">
        <w:rPr>
          <w:rFonts w:ascii="Times New Roman" w:hAnsi="Times New Roman" w:cs="Times New Roman"/>
          <w:b/>
          <w:sz w:val="28"/>
          <w:szCs w:val="28"/>
        </w:rPr>
        <w:t>формируемая</w:t>
      </w:r>
      <w:r w:rsidRPr="00195100">
        <w:rPr>
          <w:rFonts w:ascii="Times New Roman" w:hAnsi="Times New Roman" w:cs="Times New Roman"/>
          <w:sz w:val="28"/>
          <w:szCs w:val="28"/>
        </w:rPr>
        <w:t xml:space="preserve">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95100">
        <w:rPr>
          <w:rFonts w:ascii="Times New Roman" w:hAnsi="Times New Roman" w:cs="Times New Roman"/>
          <w:sz w:val="28"/>
          <w:szCs w:val="28"/>
        </w:rPr>
        <w:t>на</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специфику национальных, </w:t>
      </w:r>
      <w:proofErr w:type="spellStart"/>
      <w:r w:rsidRPr="00195100">
        <w:rPr>
          <w:rFonts w:ascii="Times New Roman" w:hAnsi="Times New Roman" w:cs="Times New Roman"/>
          <w:sz w:val="28"/>
          <w:szCs w:val="28"/>
        </w:rPr>
        <w:t>социокультурных</w:t>
      </w:r>
      <w:proofErr w:type="spellEnd"/>
      <w:r w:rsidRPr="00195100">
        <w:rPr>
          <w:rFonts w:ascii="Times New Roman" w:hAnsi="Times New Roman" w:cs="Times New Roman"/>
          <w:sz w:val="28"/>
          <w:szCs w:val="28"/>
        </w:rPr>
        <w:t xml:space="preserve"> и иных условий, в которых осуществляется образовательная деятельность;</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сложившиеся традиции Организации или Группы.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Содержание </w:t>
      </w:r>
      <w:r w:rsidRPr="00195100">
        <w:rPr>
          <w:rFonts w:ascii="Times New Roman" w:hAnsi="Times New Roman" w:cs="Times New Roman"/>
          <w:b/>
          <w:sz w:val="28"/>
          <w:szCs w:val="28"/>
        </w:rPr>
        <w:t xml:space="preserve">коррекционной </w:t>
      </w:r>
      <w:r w:rsidRPr="00195100">
        <w:rPr>
          <w:rFonts w:ascii="Times New Roman" w:hAnsi="Times New Roman" w:cs="Times New Roman"/>
          <w:sz w:val="28"/>
          <w:szCs w:val="28"/>
        </w:rPr>
        <w:t>работы и/или инклюзивного образования включается в Программу, если планируется ее освоение детьми с ограниченными возможностями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Коррекционная работа и/или инклюзивное образование должны быть направлены </w:t>
      </w:r>
      <w:proofErr w:type="gramStart"/>
      <w:r w:rsidRPr="00195100">
        <w:rPr>
          <w:rFonts w:ascii="Times New Roman" w:hAnsi="Times New Roman" w:cs="Times New Roman"/>
          <w:sz w:val="28"/>
          <w:szCs w:val="28"/>
        </w:rPr>
        <w:t>на</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1) обеспечение </w:t>
      </w:r>
      <w:proofErr w:type="gramStart"/>
      <w:r w:rsidRPr="00195100">
        <w:rPr>
          <w:rFonts w:ascii="Times New Roman" w:hAnsi="Times New Roman" w:cs="Times New Roman"/>
          <w:sz w:val="28"/>
          <w:szCs w:val="28"/>
        </w:rPr>
        <w:t>коррекции нарушений развития различных категорий детей</w:t>
      </w:r>
      <w:proofErr w:type="gramEnd"/>
      <w:r w:rsidRPr="00195100">
        <w:rPr>
          <w:rFonts w:ascii="Times New Roman" w:hAnsi="Times New Roman" w:cs="Times New Roman"/>
          <w:sz w:val="28"/>
          <w:szCs w:val="28"/>
        </w:rPr>
        <w:t xml:space="preserve"> с ограниченными возможностями здоровья, оказание им квалифицированной помощи в освоении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95100">
        <w:rPr>
          <w:rFonts w:ascii="Times New Roman" w:hAnsi="Times New Roman" w:cs="Times New Roman"/>
          <w:sz w:val="28"/>
          <w:szCs w:val="28"/>
        </w:rPr>
        <w:t>представлена</w:t>
      </w:r>
      <w:proofErr w:type="gramEnd"/>
      <w:r w:rsidRPr="00195100">
        <w:rPr>
          <w:rFonts w:ascii="Times New Roman" w:hAnsi="Times New Roman" w:cs="Times New Roman"/>
          <w:sz w:val="28"/>
          <w:szCs w:val="28"/>
        </w:rPr>
        <w:t xml:space="preserve"> развернуто в соответствии с пунктом 2.11 Стандарта, в случае если она не соответствует одной из примерных программ.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2.13. </w:t>
      </w:r>
      <w:r w:rsidRPr="00195100">
        <w:rPr>
          <w:rFonts w:ascii="Times New Roman" w:hAnsi="Times New Roman" w:cs="Times New Roman"/>
          <w:b/>
          <w:sz w:val="28"/>
          <w:szCs w:val="28"/>
        </w:rPr>
        <w:t>Дополнительным разделом</w:t>
      </w:r>
      <w:r w:rsidRPr="00195100">
        <w:rPr>
          <w:rFonts w:ascii="Times New Roman" w:hAnsi="Times New Roman" w:cs="Times New Roman"/>
          <w:sz w:val="28"/>
          <w:szCs w:val="28"/>
        </w:rPr>
        <w:t xml:space="preserve">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краткой презентации Программы должны быть указаны: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используемые Примерные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характеристика взаимодействия педагогического коллектива с семьями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III. Требования к условиям реализации основной образовательной программы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3.1. </w:t>
      </w:r>
      <w:r w:rsidRPr="00195100">
        <w:rPr>
          <w:rFonts w:ascii="Times New Roman" w:hAnsi="Times New Roman" w:cs="Times New Roman"/>
          <w:b/>
          <w:sz w:val="28"/>
          <w:szCs w:val="28"/>
        </w:rPr>
        <w:t>Требования к условиям реализации</w:t>
      </w:r>
      <w:r w:rsidRPr="00195100">
        <w:rPr>
          <w:rFonts w:ascii="Times New Roman" w:hAnsi="Times New Roman" w:cs="Times New Roman"/>
          <w:sz w:val="28"/>
          <w:szCs w:val="28"/>
        </w:rPr>
        <w:t xml:space="preserve">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гарантирует охрану и укрепление физического и психического здоровья детей;</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2) обеспечивает эмоциональное благополучие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способствует профессиональному развитию педагогических работников;</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создает условия для развивающего вариативного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обеспечивает открытость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3.2. </w:t>
      </w:r>
      <w:r w:rsidRPr="00195100">
        <w:rPr>
          <w:rFonts w:ascii="Times New Roman" w:hAnsi="Times New Roman" w:cs="Times New Roman"/>
          <w:b/>
          <w:sz w:val="28"/>
          <w:szCs w:val="28"/>
        </w:rPr>
        <w:t>Требования к психолого-педагогическим условиям</w:t>
      </w:r>
      <w:r w:rsidRPr="00195100">
        <w:rPr>
          <w:rFonts w:ascii="Times New Roman" w:hAnsi="Times New Roman" w:cs="Times New Roman"/>
          <w:sz w:val="28"/>
          <w:szCs w:val="28"/>
        </w:rPr>
        <w:t xml:space="preserve"> реализации основной образовательной программы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95100">
        <w:rPr>
          <w:rFonts w:ascii="Times New Roman" w:hAnsi="Times New Roman" w:cs="Times New Roman"/>
          <w:sz w:val="28"/>
          <w:szCs w:val="28"/>
        </w:rPr>
        <w:t>недопустимость</w:t>
      </w:r>
      <w:proofErr w:type="gramEnd"/>
      <w:r w:rsidRPr="00195100">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7) защита детей от всех форм физического и психического насилия5;</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 xml:space="preserve">3.2.2. </w:t>
      </w:r>
      <w:proofErr w:type="gramStart"/>
      <w:r w:rsidRPr="00195100">
        <w:rPr>
          <w:rFonts w:ascii="Times New Roman" w:hAnsi="Times New Roman" w:cs="Times New Roman"/>
          <w:sz w:val="28"/>
          <w:szCs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95100">
        <w:rPr>
          <w:rFonts w:ascii="Times New Roman" w:hAnsi="Times New Roman" w:cs="Times New Roman"/>
          <w:sz w:val="28"/>
          <w:szCs w:val="28"/>
        </w:rPr>
        <w:t xml:space="preserve"> посредством организации инклюзивного образования детей с ограниченными возможностями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3.2.3. При реализации Программы может проводиться </w:t>
      </w:r>
      <w:r w:rsidRPr="00195100">
        <w:rPr>
          <w:rFonts w:ascii="Times New Roman" w:hAnsi="Times New Roman" w:cs="Times New Roman"/>
          <w:b/>
          <w:sz w:val="28"/>
          <w:szCs w:val="28"/>
        </w:rPr>
        <w:t>оценка и</w:t>
      </w:r>
      <w:r w:rsidRPr="00195100">
        <w:rPr>
          <w:rFonts w:ascii="Times New Roman" w:hAnsi="Times New Roman" w:cs="Times New Roman"/>
          <w:sz w:val="28"/>
          <w:szCs w:val="28"/>
        </w:rPr>
        <w:t>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b/>
          <w:sz w:val="28"/>
          <w:szCs w:val="28"/>
        </w:rPr>
        <w:t>Результаты педагогической диагностики</w:t>
      </w:r>
      <w:r w:rsidRPr="00195100">
        <w:rPr>
          <w:rFonts w:ascii="Times New Roman" w:hAnsi="Times New Roman" w:cs="Times New Roman"/>
          <w:sz w:val="28"/>
          <w:szCs w:val="28"/>
        </w:rPr>
        <w:t xml:space="preserve"> (мониторинга) могут использоваться исключительно для решения следующих образовательных задач:</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оптимизации работы с группой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95100">
        <w:rPr>
          <w:rFonts w:ascii="Times New Roman" w:hAnsi="Times New Roman" w:cs="Times New Roman"/>
          <w:sz w:val="28"/>
          <w:szCs w:val="28"/>
        </w:rPr>
        <w:t>которую</w:t>
      </w:r>
      <w:proofErr w:type="gramEnd"/>
      <w:r w:rsidRPr="00195100">
        <w:rPr>
          <w:rFonts w:ascii="Times New Roman" w:hAnsi="Times New Roman" w:cs="Times New Roman"/>
          <w:sz w:val="28"/>
          <w:szCs w:val="28"/>
        </w:rPr>
        <w:t xml:space="preserve"> проводят квалифицированные специалисты (педагоги-психологи, психологи).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3.2.4. </w:t>
      </w:r>
      <w:r w:rsidRPr="00195100">
        <w:rPr>
          <w:rFonts w:ascii="Times New Roman" w:hAnsi="Times New Roman" w:cs="Times New Roman"/>
          <w:b/>
          <w:sz w:val="28"/>
          <w:szCs w:val="28"/>
        </w:rPr>
        <w:t>Наполняемость</w:t>
      </w:r>
      <w:r w:rsidRPr="00195100">
        <w:rPr>
          <w:rFonts w:ascii="Times New Roman" w:hAnsi="Times New Roman" w:cs="Times New Roman"/>
          <w:sz w:val="28"/>
          <w:szCs w:val="28"/>
        </w:rPr>
        <w:t xml:space="preserve"> Группы определяется с учетом возраста детей, их состояния здоровья, специфики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1) обеспечение эмоционального благополучия </w:t>
      </w:r>
      <w:proofErr w:type="gramStart"/>
      <w:r w:rsidRPr="00195100">
        <w:rPr>
          <w:rFonts w:ascii="Times New Roman" w:hAnsi="Times New Roman" w:cs="Times New Roman"/>
          <w:sz w:val="28"/>
          <w:szCs w:val="28"/>
        </w:rPr>
        <w:t>через</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непосредственное общение с каждым ребенком;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уважительное отношение к каждому ребенку, к его чувствам и потребностям;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 поддержку индивидуальности и инициативы детей </w:t>
      </w:r>
      <w:proofErr w:type="gramStart"/>
      <w:r w:rsidRPr="00195100">
        <w:rPr>
          <w:rFonts w:ascii="Times New Roman" w:hAnsi="Times New Roman" w:cs="Times New Roman"/>
          <w:sz w:val="28"/>
          <w:szCs w:val="28"/>
        </w:rPr>
        <w:t>через</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создание условий для принятия детьми решений, выражения своих чувств и мыслей;</w:t>
      </w:r>
    </w:p>
    <w:p w:rsidR="003D1286" w:rsidRPr="00195100" w:rsidRDefault="003D1286" w:rsidP="003D1286">
      <w:pPr>
        <w:rPr>
          <w:rFonts w:ascii="Times New Roman" w:hAnsi="Times New Roman" w:cs="Times New Roman"/>
          <w:sz w:val="28"/>
          <w:szCs w:val="28"/>
        </w:rPr>
      </w:pPr>
      <w:proofErr w:type="spellStart"/>
      <w:r w:rsidRPr="00195100">
        <w:rPr>
          <w:rFonts w:ascii="Times New Roman" w:hAnsi="Times New Roman" w:cs="Times New Roman"/>
          <w:sz w:val="28"/>
          <w:szCs w:val="28"/>
        </w:rPr>
        <w:t>недирективную</w:t>
      </w:r>
      <w:proofErr w:type="spellEnd"/>
      <w:r w:rsidRPr="00195100">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установление правил взаимодействия в разных ситуациях:</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развитие умения детей работать в группе сверстников;</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создание условий для овладения культурными средствами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оценку индивидуального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3.2.6. В целях эффективной реализации Программы </w:t>
      </w:r>
      <w:r w:rsidRPr="00195100">
        <w:rPr>
          <w:rFonts w:ascii="Times New Roman" w:hAnsi="Times New Roman" w:cs="Times New Roman"/>
          <w:b/>
          <w:sz w:val="28"/>
          <w:szCs w:val="28"/>
        </w:rPr>
        <w:t>должны быть созданы условия</w:t>
      </w:r>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для</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3.2.7. Для </w:t>
      </w:r>
      <w:r w:rsidRPr="00195100">
        <w:rPr>
          <w:rFonts w:ascii="Times New Roman" w:hAnsi="Times New Roman" w:cs="Times New Roman"/>
          <w:b/>
          <w:sz w:val="28"/>
          <w:szCs w:val="28"/>
        </w:rPr>
        <w:t>коррекционной работы с детьми с ограниченными возможностями</w:t>
      </w:r>
      <w:r w:rsidRPr="00195100">
        <w:rPr>
          <w:rFonts w:ascii="Times New Roman" w:hAnsi="Times New Roman" w:cs="Times New Roman"/>
          <w:sz w:val="28"/>
          <w:szCs w:val="28"/>
        </w:rPr>
        <w:t xml:space="preserve">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3.2.8. </w:t>
      </w:r>
      <w:r w:rsidRPr="00195100">
        <w:rPr>
          <w:rFonts w:ascii="Times New Roman" w:hAnsi="Times New Roman" w:cs="Times New Roman"/>
          <w:b/>
          <w:sz w:val="28"/>
          <w:szCs w:val="28"/>
        </w:rPr>
        <w:t>Организация должна создавать возможности: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3.2.9. </w:t>
      </w:r>
      <w:proofErr w:type="gramStart"/>
      <w:r w:rsidRPr="00195100">
        <w:rPr>
          <w:rFonts w:ascii="Times New Roman" w:hAnsi="Times New Roman" w:cs="Times New Roman"/>
          <w:b/>
          <w:sz w:val="28"/>
          <w:szCs w:val="28"/>
        </w:rPr>
        <w:t>Максимально допустимый объем образовательной</w:t>
      </w:r>
      <w:r w:rsidRPr="00195100">
        <w:rPr>
          <w:rFonts w:ascii="Times New Roman" w:hAnsi="Times New Roman" w:cs="Times New Roman"/>
          <w:sz w:val="28"/>
          <w:szCs w:val="28"/>
        </w:rPr>
        <w:t xml:space="preserve"> нагрузки должен соответствовать санитарно-эпидемиологическим правилам и нормативам </w:t>
      </w:r>
      <w:proofErr w:type="spellStart"/>
      <w:r w:rsidRPr="00195100">
        <w:rPr>
          <w:rFonts w:ascii="Times New Roman" w:hAnsi="Times New Roman" w:cs="Times New Roman"/>
          <w:sz w:val="28"/>
          <w:szCs w:val="28"/>
        </w:rPr>
        <w:t>СанПиН</w:t>
      </w:r>
      <w:proofErr w:type="spellEnd"/>
      <w:r w:rsidRPr="00195100">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3.3.</w:t>
      </w:r>
      <w:r w:rsidRPr="00195100">
        <w:rPr>
          <w:rFonts w:ascii="Times New Roman" w:hAnsi="Times New Roman" w:cs="Times New Roman"/>
          <w:b/>
          <w:sz w:val="28"/>
          <w:szCs w:val="28"/>
        </w:rPr>
        <w:t>Требования к развивающей предметно-пространственной среде.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3.3.1. </w:t>
      </w:r>
      <w:proofErr w:type="gramStart"/>
      <w:r w:rsidRPr="00195100">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3.3.3. Развивающая предметно-пространственная среда должна обеспечивать:</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реализацию различных образовательных программ;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случае организации инклюзивного образования - необходимые для него условия;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1) Насыщенность среды должна соответствовать возрастным возможностям детей и содержанию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возможность самовыражения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2) </w:t>
      </w:r>
      <w:proofErr w:type="spellStart"/>
      <w:r w:rsidRPr="00195100">
        <w:rPr>
          <w:rFonts w:ascii="Times New Roman" w:hAnsi="Times New Roman" w:cs="Times New Roman"/>
          <w:sz w:val="28"/>
          <w:szCs w:val="28"/>
        </w:rPr>
        <w:t>Трансформируемость</w:t>
      </w:r>
      <w:proofErr w:type="spellEnd"/>
      <w:r w:rsidRPr="00195100">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 </w:t>
      </w:r>
      <w:proofErr w:type="spellStart"/>
      <w:r w:rsidRPr="00195100">
        <w:rPr>
          <w:rFonts w:ascii="Times New Roman" w:hAnsi="Times New Roman" w:cs="Times New Roman"/>
          <w:sz w:val="28"/>
          <w:szCs w:val="28"/>
        </w:rPr>
        <w:t>Полифункциональность</w:t>
      </w:r>
      <w:proofErr w:type="spellEnd"/>
      <w:r w:rsidRPr="00195100">
        <w:rPr>
          <w:rFonts w:ascii="Times New Roman" w:hAnsi="Times New Roman" w:cs="Times New Roman"/>
          <w:sz w:val="28"/>
          <w:szCs w:val="28"/>
        </w:rPr>
        <w:t xml:space="preserve"> материалов предполагает: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Вариативность среды предполагает: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Доступность среды предполагает: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исправность и сохранность материалов и оборудования.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3.4. </w:t>
      </w:r>
      <w:r w:rsidRPr="00195100">
        <w:rPr>
          <w:rFonts w:ascii="Times New Roman" w:hAnsi="Times New Roman" w:cs="Times New Roman"/>
          <w:b/>
          <w:sz w:val="28"/>
          <w:szCs w:val="28"/>
        </w:rPr>
        <w:t>Требования к кадровым условиям реализации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D1286" w:rsidRP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w:t>
      </w:r>
      <w:r w:rsidRPr="00195100">
        <w:rPr>
          <w:rFonts w:ascii="Times New Roman" w:hAnsi="Times New Roman" w:cs="Times New Roman"/>
          <w:sz w:val="28"/>
          <w:szCs w:val="28"/>
        </w:rPr>
        <w:lastRenderedPageBreak/>
        <w:t>(зарегистрирован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195100">
        <w:rPr>
          <w:rFonts w:ascii="Times New Roman" w:hAnsi="Times New Roman" w:cs="Times New Roman"/>
          <w:sz w:val="28"/>
          <w:szCs w:val="28"/>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3.4.3. </w:t>
      </w:r>
      <w:proofErr w:type="gramStart"/>
      <w:r w:rsidRPr="00195100">
        <w:rPr>
          <w:rFonts w:ascii="Times New Roman" w:hAnsi="Times New Roman" w:cs="Times New Roman"/>
          <w:sz w:val="28"/>
          <w:szCs w:val="28"/>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95100">
        <w:rPr>
          <w:rFonts w:ascii="Times New Roman" w:hAnsi="Times New Roman" w:cs="Times New Roman"/>
          <w:sz w:val="28"/>
          <w:szCs w:val="28"/>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3.4.4. </w:t>
      </w:r>
      <w:r w:rsidRPr="00195100">
        <w:rPr>
          <w:rFonts w:ascii="Times New Roman" w:hAnsi="Times New Roman" w:cs="Times New Roman"/>
          <w:b/>
          <w:sz w:val="28"/>
          <w:szCs w:val="28"/>
        </w:rPr>
        <w:t>При организации инклюзивного образования:</w:t>
      </w:r>
    </w:p>
    <w:p w:rsidR="003D1286" w:rsidRP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sz w:val="28"/>
          <w:szCs w:val="28"/>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95100">
        <w:rPr>
          <w:rFonts w:ascii="Times New Roman" w:hAnsi="Times New Roman" w:cs="Times New Roman"/>
          <w:sz w:val="28"/>
          <w:szCs w:val="28"/>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195100">
        <w:rPr>
          <w:rFonts w:ascii="Times New Roman" w:hAnsi="Times New Roman" w:cs="Times New Roman"/>
          <w:sz w:val="28"/>
          <w:szCs w:val="28"/>
        </w:rPr>
        <w:t>6</w:t>
      </w:r>
      <w:proofErr w:type="gramEnd"/>
      <w:r w:rsidRPr="00195100">
        <w:rPr>
          <w:rFonts w:ascii="Times New Roman" w:hAnsi="Times New Roman" w:cs="Times New Roman"/>
          <w:sz w:val="28"/>
          <w:szCs w:val="28"/>
        </w:rPr>
        <w:t>, могут быть привлечены дополнительные педагогические работники, имеющие соответствующую квалификацию.</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lastRenderedPageBreak/>
        <w:t xml:space="preserve">3.5. </w:t>
      </w:r>
      <w:r w:rsidRPr="00195100">
        <w:rPr>
          <w:rFonts w:ascii="Times New Roman" w:hAnsi="Times New Roman" w:cs="Times New Roman"/>
          <w:b/>
          <w:sz w:val="28"/>
          <w:szCs w:val="28"/>
        </w:rPr>
        <w:t>Требования к материально-техническим условиям реализации основной образовательной программы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3.5.1. Требования к материально-техническим условиям реализации Программы включают: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требования, определяемые в соответствии с правилами пожарной безопасности;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 оснащенность помещений развивающей предметно-пространственной средой;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3.6. Требования к финансовым условиям реализации основной образовательной программы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3.6.1. </w:t>
      </w:r>
      <w:proofErr w:type="gramStart"/>
      <w:r w:rsidRPr="00195100">
        <w:rPr>
          <w:rFonts w:ascii="Times New Roman" w:hAnsi="Times New Roman" w:cs="Times New Roman"/>
          <w:sz w:val="28"/>
          <w:szCs w:val="28"/>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3.6.2. </w:t>
      </w:r>
      <w:r w:rsidRPr="00195100">
        <w:rPr>
          <w:rFonts w:ascii="Times New Roman" w:hAnsi="Times New Roman" w:cs="Times New Roman"/>
          <w:b/>
          <w:sz w:val="28"/>
          <w:szCs w:val="28"/>
        </w:rPr>
        <w:t>Финансовые условия реализации Программы должны: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95100">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195100">
        <w:rPr>
          <w:rFonts w:ascii="Times New Roman" w:hAnsi="Times New Roman" w:cs="Times New Roman"/>
          <w:sz w:val="28"/>
          <w:szCs w:val="28"/>
        </w:rPr>
        <w:t xml:space="preserve"> на получение общедоступного и бесплатного дошкольного образования. </w:t>
      </w:r>
      <w:proofErr w:type="gramStart"/>
      <w:r w:rsidRPr="00195100">
        <w:rPr>
          <w:rFonts w:ascii="Times New Roman" w:hAnsi="Times New Roman" w:cs="Times New Roman"/>
          <w:sz w:val="28"/>
          <w:szCs w:val="28"/>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95100">
        <w:rPr>
          <w:rFonts w:ascii="Times New Roman" w:hAnsi="Times New Roman" w:cs="Times New Roman"/>
          <w:sz w:val="28"/>
          <w:szCs w:val="28"/>
        </w:rPr>
        <w:t>сурдоперевод</w:t>
      </w:r>
      <w:proofErr w:type="spellEnd"/>
      <w:r w:rsidRPr="00195100">
        <w:rPr>
          <w:rFonts w:ascii="Times New Roman" w:hAnsi="Times New Roman" w:cs="Times New Roman"/>
          <w:sz w:val="28"/>
          <w:szCs w:val="28"/>
        </w:rPr>
        <w:t xml:space="preserve"> при реализации образовательных программ, адаптация образовательных учреждений и прилегающих</w:t>
      </w:r>
      <w:proofErr w:type="gramEnd"/>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95100">
        <w:rPr>
          <w:rFonts w:ascii="Times New Roman" w:hAnsi="Times New Roman" w:cs="Times New Roman"/>
          <w:sz w:val="28"/>
          <w:szCs w:val="28"/>
        </w:rPr>
        <w:t>безбарьерную</w:t>
      </w:r>
      <w:proofErr w:type="spellEnd"/>
      <w:r w:rsidRPr="00195100">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95100">
        <w:rPr>
          <w:rFonts w:ascii="Times New Roman" w:hAnsi="Times New Roman" w:cs="Times New Roman"/>
          <w:sz w:val="28"/>
          <w:szCs w:val="28"/>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расходов на оплату труда работников, реализующих Программу;</w:t>
      </w:r>
    </w:p>
    <w:p w:rsidR="003D1286" w:rsidRP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w:t>
      </w:r>
      <w:r w:rsidRPr="00195100">
        <w:rPr>
          <w:rFonts w:ascii="Times New Roman" w:hAnsi="Times New Roman" w:cs="Times New Roman"/>
          <w:sz w:val="28"/>
          <w:szCs w:val="28"/>
        </w:rPr>
        <w:lastRenderedPageBreak/>
        <w:t>в том числе расходных материалов, подписки на актуализацию электронных ресурсов, подписки на техническое</w:t>
      </w:r>
      <w:proofErr w:type="gramEnd"/>
      <w:r w:rsidRPr="00195100">
        <w:rPr>
          <w:rFonts w:ascii="Times New Roman" w:hAnsi="Times New Roman" w:cs="Times New Roman"/>
          <w:sz w:val="28"/>
          <w:szCs w:val="28"/>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иных расходов, связанных с реализацией и обеспечением реализации Программы.</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IV. </w:t>
      </w:r>
      <w:r w:rsidRPr="00195100">
        <w:rPr>
          <w:rFonts w:ascii="Times New Roman" w:hAnsi="Times New Roman" w:cs="Times New Roman"/>
          <w:b/>
          <w:sz w:val="28"/>
          <w:szCs w:val="28"/>
        </w:rPr>
        <w:t>Требования к результатам освоения основной образовательной программы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4.1. </w:t>
      </w:r>
      <w:proofErr w:type="gramStart"/>
      <w:r w:rsidRPr="00195100">
        <w:rPr>
          <w:rFonts w:ascii="Times New Roman" w:hAnsi="Times New Roman" w:cs="Times New Roman"/>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4.2. </w:t>
      </w:r>
      <w:r w:rsidRPr="00195100">
        <w:rPr>
          <w:rFonts w:ascii="Times New Roman" w:hAnsi="Times New Roman" w:cs="Times New Roman"/>
          <w:b/>
          <w:sz w:val="28"/>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w:t>
      </w:r>
      <w:r w:rsidRPr="00195100">
        <w:rPr>
          <w:rFonts w:ascii="Times New Roman" w:hAnsi="Times New Roman" w:cs="Times New Roman"/>
          <w:sz w:val="28"/>
          <w:szCs w:val="28"/>
        </w:rPr>
        <w:t xml:space="preserve"> детей и Организации, реализующей Программу.</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195100">
        <w:rPr>
          <w:rFonts w:ascii="Times New Roman" w:hAnsi="Times New Roman" w:cs="Times New Roman"/>
          <w:sz w:val="28"/>
          <w:szCs w:val="28"/>
        </w:rPr>
        <w:t>7</w:t>
      </w:r>
      <w:proofErr w:type="gramEnd"/>
      <w:r w:rsidRPr="00195100">
        <w:rPr>
          <w:rFonts w:ascii="Times New Roman" w:hAnsi="Times New Roman" w:cs="Times New Roman"/>
          <w:sz w:val="28"/>
          <w:szCs w:val="28"/>
        </w:rPr>
        <w:t>. Освоение Программы не сопровождается проведением промежуточных аттестаций и итоговой аттестации воспитанников8.</w:t>
      </w: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4.4. Настоящие требования </w:t>
      </w:r>
      <w:r w:rsidRPr="00195100">
        <w:rPr>
          <w:rFonts w:ascii="Times New Roman" w:hAnsi="Times New Roman" w:cs="Times New Roman"/>
          <w:b/>
          <w:sz w:val="28"/>
          <w:szCs w:val="28"/>
        </w:rPr>
        <w:t xml:space="preserve">являются ориентирами </w:t>
      </w:r>
      <w:proofErr w:type="gramStart"/>
      <w:r w:rsidRPr="00195100">
        <w:rPr>
          <w:rFonts w:ascii="Times New Roman" w:hAnsi="Times New Roman" w:cs="Times New Roman"/>
          <w:b/>
          <w:sz w:val="28"/>
          <w:szCs w:val="28"/>
        </w:rPr>
        <w:t>для</w:t>
      </w:r>
      <w:proofErr w:type="gramEnd"/>
      <w:r w:rsidRPr="00195100">
        <w:rPr>
          <w:rFonts w:ascii="Times New Roman" w:hAnsi="Times New Roman" w:cs="Times New Roman"/>
          <w:b/>
          <w:sz w:val="28"/>
          <w:szCs w:val="28"/>
        </w:rPr>
        <w:t>:</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б) решения задач:</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формирования Программы;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анализа профессиональной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взаимодействия с семьями;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 изучения характеристик образования детей в возрасте от 2 месяцев до 8 лет;</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аттестацию педагогических кадров;</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оценку качества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распределение стимулирующего </w:t>
      </w:r>
      <w:proofErr w:type="gramStart"/>
      <w:r w:rsidRPr="00195100">
        <w:rPr>
          <w:rFonts w:ascii="Times New Roman" w:hAnsi="Times New Roman" w:cs="Times New Roman"/>
          <w:sz w:val="28"/>
          <w:szCs w:val="28"/>
        </w:rPr>
        <w:t>фонда оплаты труда работников Организации</w:t>
      </w:r>
      <w:proofErr w:type="gramEnd"/>
      <w:r w:rsidRPr="00195100">
        <w:rPr>
          <w:rFonts w:ascii="Times New Roman" w:hAnsi="Times New Roman" w:cs="Times New Roman"/>
          <w:sz w:val="28"/>
          <w:szCs w:val="28"/>
        </w:rPr>
        <w:t>.</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b/>
          <w:sz w:val="28"/>
          <w:szCs w:val="28"/>
        </w:rPr>
      </w:pPr>
      <w:r w:rsidRPr="00195100">
        <w:rPr>
          <w:rFonts w:ascii="Times New Roman" w:hAnsi="Times New Roman" w:cs="Times New Roman"/>
          <w:sz w:val="28"/>
          <w:szCs w:val="28"/>
        </w:rPr>
        <w:t xml:space="preserve">4.6. </w:t>
      </w:r>
      <w:r w:rsidRPr="00195100">
        <w:rPr>
          <w:rFonts w:ascii="Times New Roman" w:hAnsi="Times New Roman" w:cs="Times New Roman"/>
          <w:b/>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Целевые ориентиры образования в младенческом и раннем возрасте:</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стремится к общению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проявляет интерес к сверстникам; наблюдает за их действиями и подражает им;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Целевые ориентиры на этапе завершения дошкольного образования:</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w:t>
      </w:r>
      <w:r w:rsidRPr="00195100">
        <w:rPr>
          <w:rFonts w:ascii="Times New Roman" w:hAnsi="Times New Roman" w:cs="Times New Roman"/>
          <w:sz w:val="28"/>
          <w:szCs w:val="28"/>
        </w:rPr>
        <w:lastRenderedPageBreak/>
        <w:t>видами игры, различает условную и реальную ситуации, умеет подчиняться разным правилам и социальным нормам;</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95100">
        <w:rPr>
          <w:rFonts w:ascii="Times New Roman" w:hAnsi="Times New Roman" w:cs="Times New Roman"/>
          <w:sz w:val="28"/>
          <w:szCs w:val="28"/>
        </w:rPr>
        <w:t>со</w:t>
      </w:r>
      <w:proofErr w:type="gramEnd"/>
      <w:r w:rsidRPr="00195100">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D1286" w:rsidRPr="00195100" w:rsidRDefault="003D1286" w:rsidP="003D1286">
      <w:pPr>
        <w:rPr>
          <w:rFonts w:ascii="Times New Roman" w:hAnsi="Times New Roman" w:cs="Times New Roman"/>
          <w:sz w:val="28"/>
          <w:szCs w:val="28"/>
        </w:rPr>
      </w:pP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1 Российская газета, 25 декабря 1993 г.; Собрание законодательства Российской Федерации, 2009, N 1, ст. 1, ст. 2.</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lastRenderedPageBreak/>
        <w:t>2 Сборник международных договоров СССР, 1993, выпуск XLVI.</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4</w:t>
      </w:r>
      <w:proofErr w:type="gramStart"/>
      <w:r w:rsidRPr="00195100">
        <w:rPr>
          <w:rFonts w:ascii="Times New Roman" w:hAnsi="Times New Roman" w:cs="Times New Roman"/>
          <w:sz w:val="28"/>
          <w:szCs w:val="28"/>
        </w:rPr>
        <w:t xml:space="preserve"> П</w:t>
      </w:r>
      <w:proofErr w:type="gramEnd"/>
      <w:r w:rsidRPr="00195100">
        <w:rPr>
          <w:rFonts w:ascii="Times New Roman" w:hAnsi="Times New Roman" w:cs="Times New Roman"/>
          <w:sz w:val="28"/>
          <w:szCs w:val="28"/>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D1286" w:rsidRPr="00195100" w:rsidRDefault="003D1286" w:rsidP="003D1286">
      <w:pPr>
        <w:rPr>
          <w:rFonts w:ascii="Times New Roman" w:hAnsi="Times New Roman" w:cs="Times New Roman"/>
          <w:sz w:val="28"/>
          <w:szCs w:val="28"/>
        </w:rPr>
      </w:pPr>
      <w:proofErr w:type="gramStart"/>
      <w:r w:rsidRPr="00195100">
        <w:rPr>
          <w:rFonts w:ascii="Times New Roman" w:hAnsi="Times New Roman" w:cs="Times New Roman"/>
          <w:sz w:val="28"/>
          <w:szCs w:val="28"/>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195100">
        <w:rPr>
          <w:rFonts w:ascii="Times New Roman" w:hAnsi="Times New Roman" w:cs="Times New Roman"/>
          <w:sz w:val="28"/>
          <w:szCs w:val="28"/>
        </w:rPr>
        <w:t xml:space="preserve"> </w:t>
      </w:r>
      <w:proofErr w:type="gramStart"/>
      <w:r w:rsidRPr="00195100">
        <w:rPr>
          <w:rFonts w:ascii="Times New Roman" w:hAnsi="Times New Roman" w:cs="Times New Roman"/>
          <w:sz w:val="28"/>
          <w:szCs w:val="28"/>
        </w:rPr>
        <w:t>2013, N 14, ст. 1666; N 27, ст. 3477).</w:t>
      </w:r>
      <w:proofErr w:type="gramEnd"/>
    </w:p>
    <w:p w:rsidR="003D1286" w:rsidRPr="00195100"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7</w:t>
      </w:r>
      <w:proofErr w:type="gramStart"/>
      <w:r w:rsidRPr="00195100">
        <w:rPr>
          <w:rFonts w:ascii="Times New Roman" w:hAnsi="Times New Roman" w:cs="Times New Roman"/>
          <w:sz w:val="28"/>
          <w:szCs w:val="28"/>
        </w:rPr>
        <w:t xml:space="preserve"> С</w:t>
      </w:r>
      <w:proofErr w:type="gramEnd"/>
      <w:r w:rsidRPr="00195100">
        <w:rPr>
          <w:rFonts w:ascii="Times New Roman" w:hAnsi="Times New Roman" w:cs="Times New Roman"/>
          <w:sz w:val="28"/>
          <w:szCs w:val="28"/>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1EBD" w:rsidRDefault="003D1286" w:rsidP="003D1286">
      <w:pPr>
        <w:rPr>
          <w:rFonts w:ascii="Times New Roman" w:hAnsi="Times New Roman" w:cs="Times New Roman"/>
          <w:sz w:val="28"/>
          <w:szCs w:val="28"/>
        </w:rPr>
      </w:pPr>
      <w:r w:rsidRPr="00195100">
        <w:rPr>
          <w:rFonts w:ascii="Times New Roman" w:hAnsi="Times New Roman" w:cs="Times New Roman"/>
          <w:sz w:val="28"/>
          <w:szCs w:val="28"/>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Default="00195100" w:rsidP="003D1286">
      <w:pPr>
        <w:rPr>
          <w:rFonts w:ascii="Times New Roman" w:hAnsi="Times New Roman" w:cs="Times New Roman"/>
          <w:sz w:val="28"/>
          <w:szCs w:val="28"/>
        </w:rPr>
      </w:pP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lastRenderedPageBreak/>
        <w:t>Приказ Министерства образования и науки Российской Федерации (</w:t>
      </w:r>
      <w:proofErr w:type="spellStart"/>
      <w:r w:rsidRPr="00195100">
        <w:rPr>
          <w:rFonts w:ascii="Times New Roman" w:hAnsi="Times New Roman" w:cs="Times New Roman"/>
          <w:sz w:val="28"/>
          <w:szCs w:val="28"/>
        </w:rPr>
        <w:t>Минобрнауки</w:t>
      </w:r>
      <w:proofErr w:type="spellEnd"/>
      <w:r w:rsidRPr="00195100">
        <w:rPr>
          <w:rFonts w:ascii="Times New Roman" w:hAnsi="Times New Roman" w:cs="Times New Roman"/>
          <w:sz w:val="28"/>
          <w:szCs w:val="28"/>
        </w:rPr>
        <w:t xml:space="preserve"> России) от 17 октября 2013 г. N 1155 г. Москва</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 xml:space="preserve">"Об утверждении федерального государственного образовательного стандарта дошкольного образования"  </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Вс</w:t>
      </w:r>
      <w:r>
        <w:rPr>
          <w:rFonts w:ascii="Times New Roman" w:hAnsi="Times New Roman" w:cs="Times New Roman"/>
          <w:sz w:val="28"/>
          <w:szCs w:val="28"/>
        </w:rPr>
        <w:t xml:space="preserve">тупает в силу:1 января 2014 г. </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Зарегистрирован в Минюсте РФ 14 ноября 2013 г.</w:t>
      </w:r>
    </w:p>
    <w:p w:rsidR="00195100" w:rsidRPr="00195100" w:rsidRDefault="00195100" w:rsidP="00195100">
      <w:pPr>
        <w:rPr>
          <w:rFonts w:ascii="Times New Roman" w:hAnsi="Times New Roman" w:cs="Times New Roman"/>
          <w:sz w:val="28"/>
          <w:szCs w:val="28"/>
        </w:rPr>
      </w:pPr>
      <w:r>
        <w:rPr>
          <w:rFonts w:ascii="Times New Roman" w:hAnsi="Times New Roman" w:cs="Times New Roman"/>
          <w:sz w:val="28"/>
          <w:szCs w:val="28"/>
        </w:rPr>
        <w:t>Регистрационный N 30384</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195100">
        <w:rPr>
          <w:rFonts w:ascii="Times New Roman" w:hAnsi="Times New Roman" w:cs="Times New Roman"/>
          <w:sz w:val="28"/>
          <w:szCs w:val="28"/>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1. Утвердить прилагаемый федеральный государственный образовательный ст</w:t>
      </w:r>
      <w:r>
        <w:rPr>
          <w:rFonts w:ascii="Times New Roman" w:hAnsi="Times New Roman" w:cs="Times New Roman"/>
          <w:sz w:val="28"/>
          <w:szCs w:val="28"/>
        </w:rPr>
        <w:t>андарт дошкольного образования.</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w:t>
      </w:r>
      <w:r>
        <w:rPr>
          <w:rFonts w:ascii="Times New Roman" w:hAnsi="Times New Roman" w:cs="Times New Roman"/>
          <w:sz w:val="28"/>
          <w:szCs w:val="28"/>
        </w:rPr>
        <w:t>0 г., регистрационный N 16299);</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3. Настоящий приказ вступает в силу с 1 января 2014 года.</w:t>
      </w:r>
    </w:p>
    <w:p w:rsidR="00195100" w:rsidRPr="00195100" w:rsidRDefault="00195100" w:rsidP="00195100">
      <w:pPr>
        <w:rPr>
          <w:rFonts w:ascii="Times New Roman" w:hAnsi="Times New Roman" w:cs="Times New Roman"/>
          <w:sz w:val="28"/>
          <w:szCs w:val="28"/>
        </w:rPr>
      </w:pPr>
      <w:r w:rsidRPr="00195100">
        <w:rPr>
          <w:rFonts w:ascii="Times New Roman" w:hAnsi="Times New Roman" w:cs="Times New Roman"/>
          <w:sz w:val="28"/>
          <w:szCs w:val="28"/>
        </w:rPr>
        <w:t>Министр</w:t>
      </w:r>
      <w:r>
        <w:rPr>
          <w:rFonts w:ascii="Times New Roman" w:hAnsi="Times New Roman" w:cs="Times New Roman"/>
          <w:sz w:val="28"/>
          <w:szCs w:val="28"/>
        </w:rPr>
        <w:t xml:space="preserve"> </w:t>
      </w:r>
      <w:r w:rsidRPr="00195100">
        <w:rPr>
          <w:rFonts w:ascii="Times New Roman" w:hAnsi="Times New Roman" w:cs="Times New Roman"/>
          <w:sz w:val="28"/>
          <w:szCs w:val="28"/>
        </w:rPr>
        <w:t>Д. Ливанов</w:t>
      </w:r>
    </w:p>
    <w:sectPr w:rsidR="00195100" w:rsidRPr="00195100" w:rsidSect="003D128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286"/>
    <w:rsid w:val="00195100"/>
    <w:rsid w:val="003D1286"/>
    <w:rsid w:val="00891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8126</Words>
  <Characters>46322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cp:lastPrinted>2014-04-23T06:17:00Z</cp:lastPrinted>
  <dcterms:created xsi:type="dcterms:W3CDTF">2014-04-23T05:54:00Z</dcterms:created>
  <dcterms:modified xsi:type="dcterms:W3CDTF">2014-04-23T06:18:00Z</dcterms:modified>
</cp:coreProperties>
</file>